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106A60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F2AF8" w:rsidRPr="00BF2AF8">
              <w:rPr>
                <w:rFonts w:ascii="Tahoma" w:hAnsi="Tahoma" w:cs="Tahoma"/>
              </w:rPr>
              <w:t>Julia María Villarreal García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19AF27" w:rsidR="00BE4E1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F2AF8" w:rsidRP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Primaria</w:t>
            </w:r>
          </w:p>
          <w:p w14:paraId="3E0D423A" w14:textId="5EF961AE" w:rsidR="00BA3E7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1991-1997</w:t>
            </w:r>
          </w:p>
          <w:p w14:paraId="1DB281C4" w14:textId="40353C6B" w:rsidR="00BA3E7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BF2AF8" w:rsidRP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scuela Primaria Venustiano Carranza</w:t>
            </w:r>
            <w:r w:rsid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F2AF8" w:rsidRP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la ciudad de Castaños, Coahuila</w:t>
            </w:r>
          </w:p>
          <w:p w14:paraId="501F750B" w14:textId="77777777" w:rsidR="00900297" w:rsidRDefault="00900297" w:rsidP="00CA0767">
            <w:pPr>
              <w:jc w:val="both"/>
              <w:rPr>
                <w:rFonts w:ascii="Tahoma" w:hAnsi="Tahoma" w:cs="Tahoma"/>
              </w:rPr>
            </w:pPr>
          </w:p>
          <w:p w14:paraId="61DA0F72" w14:textId="19C5B4B7" w:rsidR="00BF2AF8" w:rsidRPr="0045565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058F6A33" w14:textId="70092CB6" w:rsidR="00BF2AF8" w:rsidRPr="0045565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1997-2000</w:t>
            </w:r>
          </w:p>
          <w:p w14:paraId="69E9DB93" w14:textId="0556751B" w:rsidR="00BF2AF8" w:rsidRPr="0045565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P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scuela Secundaria Ildefonso Fuentes en la ciudad de Castaños, Coahuila</w:t>
            </w:r>
          </w:p>
          <w:p w14:paraId="5BE9245D" w14:textId="77777777" w:rsidR="00BF2AF8" w:rsidRDefault="00BF2AF8" w:rsidP="00CA0767">
            <w:pPr>
              <w:jc w:val="both"/>
              <w:rPr>
                <w:rFonts w:ascii="Tahoma" w:hAnsi="Tahoma" w:cs="Tahoma"/>
              </w:rPr>
            </w:pPr>
          </w:p>
          <w:p w14:paraId="1A24D9E1" w14:textId="77777777" w:rsidR="00BF2AF8" w:rsidRPr="0045565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12C75B44" w14:textId="0C35042D" w:rsidR="00BF2AF8" w:rsidRPr="0045565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2000-2002</w:t>
            </w:r>
          </w:p>
          <w:p w14:paraId="050500F8" w14:textId="22F11B7B" w:rsidR="00BF2AF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P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scuela Preparatoria Instituto Central Coahuila en la ciudad de Monclova, Coahuila</w:t>
            </w:r>
          </w:p>
          <w:p w14:paraId="7D01A405" w14:textId="42FE5D89" w:rsidR="00BF2AF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13B7DA8" w14:textId="4D8403DD" w:rsidR="00BF2AF8" w:rsidRPr="0045565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P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icenciatura en Educación Primaria</w:t>
            </w:r>
          </w:p>
          <w:p w14:paraId="5250653B" w14:textId="4EE1D368" w:rsidR="00BF2AF8" w:rsidRPr="00455658" w:rsidRDefault="00BF2AF8" w:rsidP="00BF2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002-2006</w:t>
            </w:r>
          </w:p>
          <w:p w14:paraId="5B05C150" w14:textId="77777777" w:rsidR="00BF2AF8" w:rsidRDefault="00BF2AF8" w:rsidP="00CA076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Pr="00BF2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Benemérita Escuela Normal de Coahuila</w:t>
            </w:r>
          </w:p>
          <w:p w14:paraId="12688D69" w14:textId="2BCC632F" w:rsidR="00BF2AF8" w:rsidRPr="00CA0767" w:rsidRDefault="00BF2AF8" w:rsidP="00CA07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6115166C" w14:textId="010A1517" w:rsidR="00BF2AF8" w:rsidRDefault="00BF2AF8" w:rsidP="00BF2AF8">
            <w:pPr>
              <w:jc w:val="both"/>
              <w:rPr>
                <w:rFonts w:ascii="Tahoma" w:hAnsi="Tahoma" w:cs="Tahoma"/>
              </w:rPr>
            </w:pPr>
            <w:r w:rsidRPr="00BF2AF8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BF2AF8">
              <w:rPr>
                <w:rFonts w:ascii="Tahoma" w:hAnsi="Tahoma" w:cs="Tahoma"/>
              </w:rPr>
              <w:t xml:space="preserve"> Secretaría de Educación Pública </w:t>
            </w:r>
          </w:p>
          <w:p w14:paraId="0D9012E2" w14:textId="7AD7BD63" w:rsidR="00BF2AF8" w:rsidRPr="00BF2AF8" w:rsidRDefault="00BF2AF8" w:rsidP="00BF2AF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F2AF8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BF2AF8">
              <w:rPr>
                <w:rFonts w:ascii="Tahoma" w:hAnsi="Tahoma" w:cs="Tahoma"/>
              </w:rPr>
              <w:t xml:space="preserve"> del año 2006 a la fecha </w:t>
            </w:r>
          </w:p>
          <w:p w14:paraId="2BE76EA5" w14:textId="41897B59" w:rsidR="00BA3E7F" w:rsidRDefault="00BF2AF8" w:rsidP="00BF2AF8">
            <w:pPr>
              <w:jc w:val="both"/>
              <w:rPr>
                <w:rFonts w:ascii="Arial" w:hAnsi="Arial" w:cs="Arial"/>
              </w:rPr>
            </w:pPr>
            <w:r w:rsidRPr="00BF2AF8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BF2AF8">
              <w:rPr>
                <w:rFonts w:ascii="Tahoma" w:hAnsi="Tahoma" w:cs="Tahoma"/>
              </w:rPr>
              <w:t xml:space="preserve"> Docente frente a grupo </w:t>
            </w:r>
          </w:p>
          <w:p w14:paraId="09F05F26" w14:textId="2FECD656" w:rsidR="00455658" w:rsidRPr="00AA1544" w:rsidRDefault="0045565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E190" w14:textId="77777777" w:rsidR="00427EC3" w:rsidRDefault="00427EC3" w:rsidP="00527FC7">
      <w:pPr>
        <w:spacing w:after="0" w:line="240" w:lineRule="auto"/>
      </w:pPr>
      <w:r>
        <w:separator/>
      </w:r>
    </w:p>
  </w:endnote>
  <w:endnote w:type="continuationSeparator" w:id="0">
    <w:p w14:paraId="102C5784" w14:textId="77777777" w:rsidR="00427EC3" w:rsidRDefault="00427EC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35B6" w14:textId="77777777" w:rsidR="00427EC3" w:rsidRDefault="00427EC3" w:rsidP="00527FC7">
      <w:pPr>
        <w:spacing w:after="0" w:line="240" w:lineRule="auto"/>
      </w:pPr>
      <w:r>
        <w:separator/>
      </w:r>
    </w:p>
  </w:footnote>
  <w:footnote w:type="continuationSeparator" w:id="0">
    <w:p w14:paraId="57260434" w14:textId="77777777" w:rsidR="00427EC3" w:rsidRDefault="00427EC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7EC3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2024-05-29T18:22:00Z</dcterms:created>
  <dcterms:modified xsi:type="dcterms:W3CDTF">2024-05-29T18:22:00Z</dcterms:modified>
</cp:coreProperties>
</file>